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152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A5">
              <w:rPr>
                <w:rFonts w:ascii="Times New Roman" w:hAnsi="Times New Roman" w:cs="Times New Roman"/>
                <w:b/>
                <w:sz w:val="28"/>
                <w:szCs w:val="28"/>
              </w:rPr>
              <w:t>https://rrhumanities.ru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52EA5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2024-03-05T07:22:00Z</dcterms:modified>
</cp:coreProperties>
</file>